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BFB7" w14:textId="373D259F" w:rsidR="006070FA" w:rsidRDefault="005C394F">
      <w:r>
        <w:rPr>
          <w:noProof/>
          <w:lang w:eastAsia="pl-PL"/>
        </w:rPr>
        <w:drawing>
          <wp:inline distT="0" distB="0" distL="0" distR="0" wp14:anchorId="70C06443" wp14:editId="710056F1">
            <wp:extent cx="576072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07D3" w14:textId="040DF2F0" w:rsidR="005C394F" w:rsidRDefault="005C394F"/>
    <w:p w14:paraId="3BA1E6F8" w14:textId="77777777" w:rsidR="005C394F" w:rsidRPr="00124971" w:rsidRDefault="005C394F" w:rsidP="00343D7F">
      <w:pPr>
        <w:pStyle w:val="Bodytext30"/>
        <w:shd w:val="clear" w:color="auto" w:fill="auto"/>
        <w:spacing w:after="412" w:line="240" w:lineRule="exact"/>
      </w:pPr>
      <w:r w:rsidRPr="00124971">
        <w:rPr>
          <w:color w:val="000000"/>
          <w:sz w:val="24"/>
          <w:szCs w:val="24"/>
          <w:lang w:eastAsia="pl-PL" w:bidi="pl-PL"/>
        </w:rPr>
        <w:t>OBOWIĄZEK INFORMACYJNY</w:t>
      </w:r>
    </w:p>
    <w:p w14:paraId="5912EE04" w14:textId="77777777" w:rsidR="005C394F" w:rsidRPr="00124971" w:rsidRDefault="005C394F" w:rsidP="00343D7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</w:t>
      </w:r>
      <w:r w:rsidRPr="00124971">
        <w:rPr>
          <w:rStyle w:val="Bodytext2Italic"/>
          <w:rFonts w:eastAsiaTheme="minorHAnsi"/>
        </w:rPr>
        <w:t>„RODO”),</w:t>
      </w: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informujemy, że:</w:t>
      </w:r>
    </w:p>
    <w:p w14:paraId="4641F654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Urząd Gminy w Chojnowie informuje, że Administratorem danych, czyli podmiotem decydującym o tym, jak będą wykorzystywane Państwa dane osobowe, jest Wójt Gminy mający swoją siedzibę w Chojnowie (59-225), ul. Fabrycznej 1, nr tel. </w:t>
      </w:r>
      <w:r w:rsidRPr="00124971">
        <w:rPr>
          <w:rStyle w:val="Bodytext2"/>
          <w:rFonts w:eastAsiaTheme="minorHAnsi"/>
        </w:rPr>
        <w:t>76 81 88 502</w:t>
      </w: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6B93DD6A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Urzędzie Gminy w Chojnowie powołany został Inspektor Ochrony Danych.</w:t>
      </w:r>
    </w:p>
    <w:p w14:paraId="22A210BD" w14:textId="14C4A334" w:rsidR="005C394F" w:rsidRPr="00124971" w:rsidRDefault="005C394F" w:rsidP="00343D7F">
      <w:pPr>
        <w:spacing w:before="120" w:after="12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Dane kontaktowe IOD: Urząd Gminy w Chojnowie (59-225), ul. Fabryczna 1, </w:t>
      </w:r>
      <w:r w:rsidR="00EA2C09"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                 </w:t>
      </w: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adres e-mail: </w:t>
      </w:r>
      <w:hyperlink r:id="rId9" w:history="1">
        <w:r w:rsidRPr="0012497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iod@gmina-chojnow.pl</w:t>
        </w:r>
      </w:hyperlink>
    </w:p>
    <w:p w14:paraId="3E68E56C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Podanie przez Państwa danych osobowych jest wymogiem określonym w obowiązujących przepisach prawa.</w:t>
      </w:r>
    </w:p>
    <w:p w14:paraId="21D62A90" w14:textId="302B9C86" w:rsidR="005C394F" w:rsidRPr="00124971" w:rsidRDefault="005C394F" w:rsidP="00343D7F">
      <w:pPr>
        <w:spacing w:before="120" w:after="120" w:line="240" w:lineRule="auto"/>
        <w:ind w:left="40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Są Państwo zobowiązani do ich podania, a konsekwencją ich niepodania będzie brak możliwości załatwienia sprawy będącej wymogiem określonym w obowiązujących przepisach prawa.</w:t>
      </w:r>
    </w:p>
    <w:p w14:paraId="14207BBA" w14:textId="5A4E3AD0" w:rsidR="005C394F" w:rsidRPr="00124971" w:rsidRDefault="00343D7F" w:rsidP="00343D7F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chęci udziału w Konkursie Grantowym</w:t>
      </w:r>
      <w:r w:rsidR="0022418C">
        <w:rPr>
          <w:rFonts w:ascii="Times New Roman" w:hAnsi="Times New Roman" w:cs="Times New Roman"/>
          <w:sz w:val="24"/>
          <w:szCs w:val="24"/>
        </w:rPr>
        <w:t xml:space="preserve"> „Cyfrowa Gmina – wsparcie dzieci z rodzin pegeerowskim w rozwoju cyfrowym”  - „Granty PPGR”, p</w:t>
      </w:r>
      <w:r w:rsidR="005C394F" w:rsidRPr="00124971">
        <w:rPr>
          <w:rFonts w:ascii="Times New Roman" w:hAnsi="Times New Roman" w:cs="Times New Roman"/>
          <w:sz w:val="24"/>
          <w:szCs w:val="24"/>
        </w:rPr>
        <w:t>rzetwarzanie</w:t>
      </w:r>
      <w:r w:rsidR="0022418C">
        <w:rPr>
          <w:rFonts w:ascii="Times New Roman" w:hAnsi="Times New Roman" w:cs="Times New Roman"/>
          <w:sz w:val="24"/>
          <w:szCs w:val="24"/>
        </w:rPr>
        <w:t xml:space="preserve"> Państwa danych osobowych </w:t>
      </w:r>
      <w:r w:rsidR="005C394F" w:rsidRPr="00124971">
        <w:rPr>
          <w:rFonts w:ascii="Times New Roman" w:hAnsi="Times New Roman" w:cs="Times New Roman"/>
          <w:sz w:val="24"/>
          <w:szCs w:val="24"/>
        </w:rPr>
        <w:t xml:space="preserve">odbywać </w:t>
      </w:r>
      <w:r w:rsidR="0022418C">
        <w:rPr>
          <w:rFonts w:ascii="Times New Roman" w:hAnsi="Times New Roman" w:cs="Times New Roman"/>
          <w:sz w:val="24"/>
          <w:szCs w:val="24"/>
        </w:rPr>
        <w:t xml:space="preserve">się będzie </w:t>
      </w:r>
      <w:r w:rsidR="005C394F" w:rsidRPr="00124971">
        <w:rPr>
          <w:rFonts w:ascii="Times New Roman" w:hAnsi="Times New Roman" w:cs="Times New Roman"/>
          <w:sz w:val="24"/>
          <w:szCs w:val="24"/>
        </w:rPr>
        <w:t>na podstawie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18C">
        <w:rPr>
          <w:rFonts w:ascii="Times New Roman" w:hAnsi="Times New Roman" w:cs="Times New Roman"/>
          <w:sz w:val="24"/>
          <w:szCs w:val="24"/>
        </w:rPr>
        <w:t>(</w:t>
      </w:r>
      <w:r w:rsidRPr="00124971">
        <w:rPr>
          <w:rFonts w:ascii="Times New Roman" w:hAnsi="Times New Roman" w:cs="Times New Roman"/>
          <w:sz w:val="24"/>
          <w:szCs w:val="24"/>
        </w:rPr>
        <w:t>art. 6, ust. 1</w:t>
      </w:r>
      <w:r w:rsidR="0036708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124971">
        <w:rPr>
          <w:rFonts w:ascii="Times New Roman" w:hAnsi="Times New Roman" w:cs="Times New Roman"/>
          <w:sz w:val="24"/>
          <w:szCs w:val="24"/>
        </w:rPr>
        <w:t xml:space="preserve"> lit. a</w:t>
      </w:r>
      <w:r w:rsidR="0022418C">
        <w:rPr>
          <w:rFonts w:ascii="Times New Roman" w:hAnsi="Times New Roman" w:cs="Times New Roman"/>
          <w:sz w:val="24"/>
          <w:szCs w:val="24"/>
        </w:rPr>
        <w:t xml:space="preserve">) </w:t>
      </w:r>
      <w:r w:rsidR="005C394F" w:rsidRPr="0012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mogą być udostępniane upoważnionym prawnie instytucjom lub organom państwa zgodnie z obowiązującymi przepisami </w:t>
      </w:r>
      <w:r w:rsidR="00224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="005C394F" w:rsidRPr="0012497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zakresie.</w:t>
      </w:r>
    </w:p>
    <w:p w14:paraId="0F75E70E" w14:textId="25290B10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Style w:val="Bodytext2"/>
          <w:rFonts w:eastAsiaTheme="minorHAnsi"/>
        </w:rPr>
        <w:t>Cele przetwarzania danych osobowych przez Urząd Gminy Chojnów wynikają z realizacji zadań własnych (gminnych) Gminy Chojnów, zadań zleconych oraz innych zadań wyznaczonych przez Radę Gminy Chojnów.</w:t>
      </w:r>
    </w:p>
    <w:p w14:paraId="392DABA6" w14:textId="54C772DD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Państwa dane osobowe będą przetwarzane przez pracowników </w:t>
      </w:r>
      <w:r w:rsidR="00E74B19"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Urzędu </w:t>
      </w: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Gminy w celu wypełnienia obowiązku prawnego ciążącego na Administratorze danych, a przetwarzanie jest niezbędne do wykonania zadania realizowanego w interesie publicznym, lub w ramach sprawowania władzy publicznej powierzonej Administratorowi danych.</w:t>
      </w:r>
    </w:p>
    <w:p w14:paraId="281ED58D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Państwa dane osobowe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tzn. dane będą przetwarzane na podstawie przepisów prawa, a w szczególnych przypadkach - na podstawie zgody udzielonej przez Państwo albo w związku z wykonywaniem umowy, której jesteście Państwo stroną.</w:t>
      </w:r>
    </w:p>
    <w:p w14:paraId="41F33852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Odbiorcą Państwa danych osobowych mogą być podmioty uprawnione na podstawie </w:t>
      </w: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przepisów prawa.</w:t>
      </w:r>
    </w:p>
    <w:p w14:paraId="2AC4812D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Państwa dane osobowe nie będą przekazywane do państwa trzeciego/organizacji międzynarodowej.</w:t>
      </w:r>
    </w:p>
    <w:p w14:paraId="4F9C5797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46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Państwa dane nie będą przetwarzane w sposób zautomatyzowany, w tym nie będą podlegały profilowaniu.</w:t>
      </w:r>
    </w:p>
    <w:p w14:paraId="3BD91732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90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Mają Państwo prawo do żądania od Administratora danych dostępu do Państwa danych osobowych a także ich sprostowania, jeżeli są nieprawdziwe lub nieaktualne.</w:t>
      </w:r>
    </w:p>
    <w:p w14:paraId="125B9CC1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90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osobowe będą przechowywane przez okres wynikający z przepisów prawa.</w:t>
      </w:r>
    </w:p>
    <w:p w14:paraId="5F994571" w14:textId="77777777" w:rsidR="005C394F" w:rsidRPr="00124971" w:rsidRDefault="005C394F" w:rsidP="00343D7F">
      <w:pPr>
        <w:widowControl w:val="0"/>
        <w:numPr>
          <w:ilvl w:val="0"/>
          <w:numId w:val="1"/>
        </w:numPr>
        <w:tabs>
          <w:tab w:val="left" w:pos="390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Mają Państwo prawo do wniesienia skargi do organu nadzorczego, którym jest Prezes Urzędu Ochrony Danych Osobowych mający swoją siedzibę w Warszawie (00-193), przy ul. Stawki 2.</w:t>
      </w:r>
    </w:p>
    <w:p w14:paraId="262D8707" w14:textId="3268DE60" w:rsidR="005C394F" w:rsidRPr="00124971" w:rsidRDefault="005C394F" w:rsidP="00343D7F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C27E1D0" w14:textId="210ED9B5" w:rsidR="005C394F" w:rsidRPr="00124971" w:rsidRDefault="005C394F" w:rsidP="00124971">
      <w:pPr>
        <w:jc w:val="both"/>
        <w:rPr>
          <w:rFonts w:ascii="Times New Roman" w:hAnsi="Times New Roman" w:cs="Times New Roman"/>
        </w:rPr>
      </w:pPr>
    </w:p>
    <w:p w14:paraId="707EC273" w14:textId="77777777" w:rsidR="005C394F" w:rsidRPr="00071D51" w:rsidRDefault="005C394F" w:rsidP="005C394F">
      <w:pPr>
        <w:spacing w:line="276" w:lineRule="auto"/>
        <w:ind w:left="3600"/>
        <w:jc w:val="right"/>
        <w:rPr>
          <w:rFonts w:ascii="Arial" w:eastAsia="Arial" w:hAnsi="Arial"/>
        </w:rPr>
      </w:pPr>
    </w:p>
    <w:p w14:paraId="49F6B9F3" w14:textId="43F77347" w:rsidR="005C394F" w:rsidRPr="00124971" w:rsidRDefault="00124971" w:rsidP="00124971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      </w:t>
      </w:r>
      <w:r w:rsidR="005C394F" w:rsidRPr="00124971">
        <w:rPr>
          <w:rFonts w:ascii="Times New Roman" w:eastAsia="Arial" w:hAnsi="Times New Roman" w:cs="Times New Roman"/>
          <w:sz w:val="24"/>
          <w:szCs w:val="24"/>
          <w:vertAlign w:val="superscript"/>
        </w:rPr>
        <w:t>……………………….………………….……………</w:t>
      </w:r>
    </w:p>
    <w:p w14:paraId="0EBCAA28" w14:textId="78193316" w:rsidR="005C394F" w:rsidRPr="00124971" w:rsidRDefault="00124971" w:rsidP="00124971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4971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     (d</w:t>
      </w:r>
      <w:r w:rsidR="005C394F" w:rsidRPr="00124971">
        <w:rPr>
          <w:rFonts w:ascii="Times New Roman" w:eastAsia="Arial" w:hAnsi="Times New Roman" w:cs="Times New Roman"/>
          <w:sz w:val="24"/>
          <w:szCs w:val="24"/>
          <w:vertAlign w:val="superscript"/>
        </w:rPr>
        <w:t>ata, miejsce i</w:t>
      </w:r>
      <w:r w:rsidRPr="00124971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czytelny</w:t>
      </w:r>
      <w:r w:rsidR="005C394F" w:rsidRPr="00124971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podpis</w:t>
      </w:r>
      <w:r w:rsidRPr="00124971">
        <w:rPr>
          <w:rFonts w:ascii="Times New Roman" w:eastAsia="Arial" w:hAnsi="Times New Roman" w:cs="Times New Roman"/>
          <w:sz w:val="24"/>
          <w:szCs w:val="24"/>
          <w:vertAlign w:val="superscript"/>
        </w:rPr>
        <w:t>)</w:t>
      </w:r>
    </w:p>
    <w:p w14:paraId="51C2B305" w14:textId="77777777" w:rsidR="005C394F" w:rsidRPr="00124971" w:rsidRDefault="005C394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C394F" w:rsidRPr="001249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F5793" w14:textId="77777777" w:rsidR="00AE0363" w:rsidRDefault="00AE0363" w:rsidP="00343D7F">
      <w:pPr>
        <w:spacing w:after="0" w:line="240" w:lineRule="auto"/>
      </w:pPr>
      <w:r>
        <w:separator/>
      </w:r>
    </w:p>
  </w:endnote>
  <w:endnote w:type="continuationSeparator" w:id="0">
    <w:p w14:paraId="43CA2862" w14:textId="77777777" w:rsidR="00AE0363" w:rsidRDefault="00AE0363" w:rsidP="003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7988044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07C7295" w14:textId="72A5F2E3" w:rsidR="00343D7F" w:rsidRPr="00343D7F" w:rsidRDefault="00343D7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D7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670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343D7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670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94C0D5" w14:textId="77777777" w:rsidR="00343D7F" w:rsidRDefault="00343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3790D" w14:textId="77777777" w:rsidR="00AE0363" w:rsidRDefault="00AE0363" w:rsidP="00343D7F">
      <w:pPr>
        <w:spacing w:after="0" w:line="240" w:lineRule="auto"/>
      </w:pPr>
      <w:r>
        <w:separator/>
      </w:r>
    </w:p>
  </w:footnote>
  <w:footnote w:type="continuationSeparator" w:id="0">
    <w:p w14:paraId="3106735A" w14:textId="77777777" w:rsidR="00AE0363" w:rsidRDefault="00AE0363" w:rsidP="0034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FBF"/>
    <w:multiLevelType w:val="hybridMultilevel"/>
    <w:tmpl w:val="ADC84EF4"/>
    <w:lvl w:ilvl="0" w:tplc="04150011">
      <w:start w:val="1"/>
      <w:numFmt w:val="decimal"/>
      <w:lvlText w:val="%1)"/>
      <w:lvlJc w:val="left"/>
      <w:pPr>
        <w:ind w:left="9792" w:hanging="360"/>
      </w:pPr>
    </w:lvl>
    <w:lvl w:ilvl="1" w:tplc="4C9C5C40">
      <w:start w:val="7"/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1232" w:hanging="180"/>
      </w:pPr>
    </w:lvl>
    <w:lvl w:ilvl="3" w:tplc="0415000F" w:tentative="1">
      <w:start w:val="1"/>
      <w:numFmt w:val="decimal"/>
      <w:lvlText w:val="%4."/>
      <w:lvlJc w:val="left"/>
      <w:pPr>
        <w:ind w:left="11952" w:hanging="360"/>
      </w:pPr>
    </w:lvl>
    <w:lvl w:ilvl="4" w:tplc="04150019" w:tentative="1">
      <w:start w:val="1"/>
      <w:numFmt w:val="lowerLetter"/>
      <w:lvlText w:val="%5."/>
      <w:lvlJc w:val="left"/>
      <w:pPr>
        <w:ind w:left="12672" w:hanging="360"/>
      </w:pPr>
    </w:lvl>
    <w:lvl w:ilvl="5" w:tplc="0415001B" w:tentative="1">
      <w:start w:val="1"/>
      <w:numFmt w:val="lowerRoman"/>
      <w:lvlText w:val="%6."/>
      <w:lvlJc w:val="right"/>
      <w:pPr>
        <w:ind w:left="13392" w:hanging="180"/>
      </w:pPr>
    </w:lvl>
    <w:lvl w:ilvl="6" w:tplc="0415000F" w:tentative="1">
      <w:start w:val="1"/>
      <w:numFmt w:val="decimal"/>
      <w:lvlText w:val="%7."/>
      <w:lvlJc w:val="left"/>
      <w:pPr>
        <w:ind w:left="14112" w:hanging="360"/>
      </w:pPr>
    </w:lvl>
    <w:lvl w:ilvl="7" w:tplc="04150019" w:tentative="1">
      <w:start w:val="1"/>
      <w:numFmt w:val="lowerLetter"/>
      <w:lvlText w:val="%8."/>
      <w:lvlJc w:val="left"/>
      <w:pPr>
        <w:ind w:left="14832" w:hanging="360"/>
      </w:pPr>
    </w:lvl>
    <w:lvl w:ilvl="8" w:tplc="0415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1">
    <w:nsid w:val="26FF3C23"/>
    <w:multiLevelType w:val="multilevel"/>
    <w:tmpl w:val="89C84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4F"/>
    <w:rsid w:val="00124971"/>
    <w:rsid w:val="0022418C"/>
    <w:rsid w:val="00343D7F"/>
    <w:rsid w:val="00367082"/>
    <w:rsid w:val="005C394F"/>
    <w:rsid w:val="006070FA"/>
    <w:rsid w:val="00AE0363"/>
    <w:rsid w:val="00E74B19"/>
    <w:rsid w:val="00E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394F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5C39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Domylnaczcionkaakapitu"/>
    <w:rsid w:val="005C39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5C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5C394F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5C3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D7F"/>
  </w:style>
  <w:style w:type="paragraph" w:styleId="Stopka">
    <w:name w:val="footer"/>
    <w:basedOn w:val="Normalny"/>
    <w:link w:val="StopkaZnak"/>
    <w:uiPriority w:val="99"/>
    <w:unhideWhenUsed/>
    <w:rsid w:val="003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D7F"/>
  </w:style>
  <w:style w:type="character" w:styleId="Odwoaniedokomentarza">
    <w:name w:val="annotation reference"/>
    <w:basedOn w:val="Domylnaczcionkaakapitu"/>
    <w:uiPriority w:val="99"/>
    <w:semiHidden/>
    <w:unhideWhenUsed/>
    <w:rsid w:val="00224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1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394F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5C39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Domylnaczcionkaakapitu"/>
    <w:rsid w:val="005C39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5C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5C394F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5C3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D7F"/>
  </w:style>
  <w:style w:type="paragraph" w:styleId="Stopka">
    <w:name w:val="footer"/>
    <w:basedOn w:val="Normalny"/>
    <w:link w:val="StopkaZnak"/>
    <w:uiPriority w:val="99"/>
    <w:unhideWhenUsed/>
    <w:rsid w:val="003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D7F"/>
  </w:style>
  <w:style w:type="character" w:styleId="Odwoaniedokomentarza">
    <w:name w:val="annotation reference"/>
    <w:basedOn w:val="Domylnaczcionkaakapitu"/>
    <w:uiPriority w:val="99"/>
    <w:semiHidden/>
    <w:unhideWhenUsed/>
    <w:rsid w:val="00224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mina-choj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a.fichtel</dc:creator>
  <cp:keywords/>
  <dc:description/>
  <cp:lastModifiedBy>Bogumiła Szwiec</cp:lastModifiedBy>
  <cp:revision>6</cp:revision>
  <dcterms:created xsi:type="dcterms:W3CDTF">2021-10-21T08:12:00Z</dcterms:created>
  <dcterms:modified xsi:type="dcterms:W3CDTF">2021-10-22T08:08:00Z</dcterms:modified>
</cp:coreProperties>
</file>